
<file path=[Content_Types].xml><?xml version="1.0" encoding="utf-8"?>
<Types xmlns="http://schemas.openxmlformats.org/package/2006/content-types">
  <Default Extension="xml" ContentType="application/xml"/>
  <Default Extension="jpg" ContentType="image/jpeg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598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376"/>
        <w:gridCol w:w="2835"/>
        <w:gridCol w:w="1985"/>
        <w:gridCol w:w="3402"/>
      </w:tblGrid>
      <w:tr>
        <w:trPr>
          <w:trHeight w:val="435"/>
        </w:trPr>
        <w:tc>
          <w:tcPr>
            <w:tcW w:w="2376" w:type="dxa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Заказчик: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Группа материалов: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Химреагенты для производства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>
          <w:trHeight w:val="435"/>
        </w:trPr>
        <w:tc>
          <w:tcPr>
            <w:tcW w:w="2376" w:type="dxa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Область применения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Очистка </w:t>
            </w:r>
            <w:r>
              <w:rPr>
                <w:rFonts w:ascii="Arial" w:hAnsi="Arial"/>
                <w:sz w:val="20"/>
                <w:szCs w:val="20"/>
              </w:rPr>
              <w:t xml:space="preserve">питьевой </w:t>
            </w:r>
            <w:r>
              <w:rPr>
                <w:rFonts w:ascii="Arial" w:hAnsi="Arial"/>
                <w:sz w:val="20"/>
                <w:szCs w:val="20"/>
              </w:rPr>
              <w:t xml:space="preserve">воды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Код МТР в ЕНС РКС: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</w:tbl>
    <w:p>
      <w:pPr>
        <w:pStyle w:val="43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43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Наименование МТР: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Полимер акриламида ПОЛИФЛО</w:t>
      </w:r>
      <w:r>
        <w:rPr>
          <w:rFonts w:ascii="Arial" w:hAnsi="Arial"/>
          <w:sz w:val="20"/>
          <w:szCs w:val="20"/>
        </w:rPr>
        <w:t xml:space="preserve">К (</w:t>
      </w:r>
      <w:r>
        <w:rPr>
          <w:rFonts w:ascii="Arial" w:hAnsi="Arial"/>
          <w:sz w:val="20"/>
          <w:szCs w:val="20"/>
        </w:rPr>
        <w:t xml:space="preserve">Р)</w:t>
      </w:r>
      <w:r>
        <w:rPr>
          <w:rFonts w:ascii="Arial" w:hAnsi="Arial"/>
          <w:sz w:val="20"/>
          <w:szCs w:val="20"/>
        </w:rPr>
        <w:t xml:space="preserve">, марка А-0605 (аммиачный)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/Эквивалент</w:t>
      </w:r>
      <w:r>
        <w:rPr>
          <w:rFonts w:ascii="Arial" w:hAnsi="Arial"/>
          <w:sz w:val="20"/>
          <w:szCs w:val="20"/>
        </w:rPr>
      </w:r>
      <w:r/>
    </w:p>
    <w:p>
      <w:pPr>
        <w:pStyle w:val="43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tbl>
      <w:tblPr>
        <w:tblW w:w="5395" w:type="pct"/>
        <w:tblInd w:w="-34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3"/>
        <w:gridCol w:w="2271"/>
        <w:gridCol w:w="2547"/>
        <w:gridCol w:w="2547"/>
        <w:gridCol w:w="2694"/>
      </w:tblGrid>
      <w:tr>
        <w:trPr>
          <w:trHeight w:val="642"/>
        </w:trPr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№ п/п</w:t>
            </w:r>
            <w:r/>
          </w:p>
        </w:tc>
        <w:tc>
          <w:tcPr>
            <w:gridSpan w:val="2"/>
            <w:tcW w:w="2266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Наименование параметра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(характеристики)</w:t>
            </w:r>
            <w:r/>
          </w:p>
        </w:tc>
        <w:tc>
          <w:tcPr>
            <w:tcW w:w="1198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ЕИ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</w:r>
            <w:r/>
          </w:p>
        </w:tc>
        <w:tc>
          <w:tcPr>
            <w:tcW w:w="1267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Требования заказчика</w:t>
            </w:r>
            <w:r/>
          </w:p>
        </w:tc>
      </w:tr>
      <w:tr>
        <w:trPr>
          <w:trHeight w:val="339"/>
        </w:trPr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1</w:t>
            </w:r>
            <w:r/>
          </w:p>
        </w:tc>
        <w:tc>
          <w:tcPr>
            <w:gridSpan w:val="4"/>
            <w:tcW w:w="4731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ФУНКЦИОНАЛЬНЫЕ ПАРАМЕТРЫ</w:t>
            </w:r>
            <w:r/>
          </w:p>
        </w:tc>
      </w:tr>
      <w:tr>
        <w:trPr/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1.1</w:t>
            </w:r>
            <w:r/>
          </w:p>
        </w:tc>
        <w:tc>
          <w:tcPr>
            <w:gridSpan w:val="2"/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Внешний вид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2"/>
            <w:tcW w:w="2465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гель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с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 желтым оттенком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/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1.</w:t>
            </w:r>
            <w:r>
              <w:rPr>
                <w:rFonts w:ascii="Arial" w:hAnsi="Arial"/>
                <w:sz w:val="20"/>
                <w:szCs w:val="20"/>
              </w:rPr>
              <w:t xml:space="preserve">2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2"/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Ионный характер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/>
          </w:p>
        </w:tc>
        <w:tc>
          <w:tcPr>
            <w:tcW w:w="1198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Катионный</w:t>
            </w:r>
            <w:r>
              <w:rPr>
                <w:rFonts w:ascii="Arial" w:hAnsi="Arial"/>
                <w:sz w:val="20"/>
                <w:szCs w:val="20"/>
              </w:rPr>
              <w:t xml:space="preserve">/анионный/</w:t>
            </w:r>
            <w:r/>
          </w:p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неионогенный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267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анионный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/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1.3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2"/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Массовая доля основного вещества, не менее</w:t>
            </w:r>
            <w:r/>
          </w:p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198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%</w:t>
            </w:r>
            <w:r>
              <w:rPr>
                <w:rFonts w:ascii="Arial" w:hAnsi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267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6</w:t>
            </w:r>
            <w:r/>
          </w:p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/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1.</w:t>
            </w:r>
            <w:r>
              <w:rPr>
                <w:rFonts w:ascii="Arial" w:hAnsi="Arial"/>
                <w:sz w:val="20"/>
                <w:szCs w:val="20"/>
              </w:rPr>
              <w:t xml:space="preserve">4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2"/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Массовая доля остаточного акриламида в расчете на 1% вещества, не более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198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%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267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0,002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>
          <w:trHeight w:val="330"/>
        </w:trPr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1.</w:t>
            </w:r>
            <w:r>
              <w:rPr>
                <w:rFonts w:ascii="Arial" w:hAnsi="Arial"/>
                <w:sz w:val="20"/>
                <w:szCs w:val="20"/>
              </w:rPr>
              <w:t xml:space="preserve">5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2"/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Кинематическая вязкость раствора полиакриламида с массовой долей 0,25% в растворе хлористого натрия с массовой долей 3% при 30</w:t>
            </w:r>
            <w:r>
              <w:rPr>
                <w:rFonts w:ascii="Arial" w:hAnsi="Arial"/>
                <w:sz w:val="20"/>
                <w:szCs w:val="20"/>
                <w:vertAlign w:val="superscript"/>
              </w:rPr>
              <w:t xml:space="preserve">0</w:t>
            </w:r>
            <w:r>
              <w:rPr>
                <w:rFonts w:ascii="Arial" w:hAnsi="Arial"/>
                <w:sz w:val="20"/>
                <w:szCs w:val="20"/>
              </w:rPr>
              <w:t xml:space="preserve">С, не менее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198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мм</w:t>
            </w:r>
            <w:r>
              <w:rPr>
                <w:rFonts w:ascii="Arial" w:hAnsi="Arial"/>
                <w:sz w:val="20"/>
                <w:szCs w:val="20"/>
                <w:vertAlign w:val="superscript"/>
              </w:rPr>
              <w:t xml:space="preserve">2</w:t>
            </w:r>
            <w:r>
              <w:rPr>
                <w:rFonts w:ascii="Arial" w:hAnsi="Arial"/>
                <w:sz w:val="20"/>
                <w:szCs w:val="20"/>
              </w:rPr>
              <w:t xml:space="preserve">/с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267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2,2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/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1.</w:t>
            </w:r>
            <w:r>
              <w:rPr>
                <w:rFonts w:ascii="Arial" w:hAnsi="Arial"/>
                <w:sz w:val="20"/>
                <w:szCs w:val="20"/>
              </w:rPr>
              <w:t xml:space="preserve">6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2"/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Срок хранения </w:t>
            </w:r>
            <w:r>
              <w:rPr>
                <w:rFonts w:ascii="Arial" w:hAnsi="Arial"/>
                <w:sz w:val="20"/>
                <w:szCs w:val="20"/>
              </w:rPr>
              <w:t xml:space="preserve">(с</w:t>
            </w:r>
            <w:r>
              <w:rPr>
                <w:rFonts w:ascii="Arial" w:hAnsi="Arial"/>
                <w:sz w:val="20"/>
                <w:szCs w:val="20"/>
              </w:rPr>
              <w:t xml:space="preserve"> даты</w:t>
            </w:r>
            <w:r>
              <w:rPr>
                <w:rFonts w:ascii="Arial" w:hAnsi="Arial"/>
                <w:sz w:val="20"/>
                <w:szCs w:val="20"/>
              </w:rPr>
              <w:t xml:space="preserve"> изготовления)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198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мес.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267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24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/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1.7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2"/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Температура хранения</w:t>
            </w:r>
            <w:r/>
          </w:p>
        </w:tc>
        <w:tc>
          <w:tcPr>
            <w:tcW w:w="1198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vertAlign w:val="superscript"/>
              </w:rPr>
              <w:t xml:space="preserve">0</w:t>
            </w:r>
            <w:r>
              <w:rPr>
                <w:rFonts w:ascii="Arial" w:hAnsi="Arial"/>
                <w:sz w:val="20"/>
                <w:szCs w:val="20"/>
              </w:rPr>
              <w:t xml:space="preserve">С</w:t>
            </w:r>
            <w:r/>
          </w:p>
        </w:tc>
        <w:tc>
          <w:tcPr>
            <w:tcW w:w="1267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-1</w:t>
            </w:r>
            <w:r>
              <w:rPr>
                <w:rFonts w:ascii="Arial" w:hAnsi="Arial"/>
                <w:sz w:val="20"/>
                <w:szCs w:val="20"/>
              </w:rPr>
              <w:t xml:space="preserve">0 ÷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+</w:t>
            </w:r>
            <w:r>
              <w:rPr>
                <w:rFonts w:ascii="Arial" w:hAnsi="Arial"/>
                <w:sz w:val="20"/>
                <w:szCs w:val="20"/>
              </w:rPr>
              <w:t xml:space="preserve">35</w:t>
            </w:r>
            <w:r/>
          </w:p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(допускается замораживание)</w:t>
            </w:r>
            <w:r/>
          </w:p>
        </w:tc>
      </w:tr>
      <w:tr>
        <w:trPr/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2</w:t>
            </w:r>
            <w:r/>
          </w:p>
        </w:tc>
        <w:tc>
          <w:tcPr>
            <w:gridSpan w:val="2"/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Документация</w:t>
            </w:r>
            <w:r/>
          </w:p>
        </w:tc>
        <w:tc>
          <w:tcPr>
            <w:tcW w:w="1198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267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/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2.1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2"/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Паспорт</w:t>
            </w:r>
            <w:r>
              <w:rPr>
                <w:rFonts w:ascii="Arial" w:hAnsi="Arial"/>
                <w:sz w:val="20"/>
                <w:szCs w:val="20"/>
              </w:rPr>
              <w:t xml:space="preserve"> качества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198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на каждую партию, шт.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267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/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2.</w:t>
            </w:r>
            <w:r>
              <w:rPr>
                <w:rFonts w:ascii="Arial" w:hAnsi="Arial"/>
                <w:sz w:val="20"/>
                <w:szCs w:val="20"/>
              </w:rPr>
              <w:t xml:space="preserve">2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2"/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Свидетельство о государственной </w:t>
            </w:r>
            <w:r>
              <w:rPr>
                <w:rFonts w:ascii="Arial" w:hAnsi="Arial"/>
                <w:sz w:val="20"/>
                <w:szCs w:val="20"/>
              </w:rPr>
              <w:t xml:space="preserve">регистрации </w:t>
            </w:r>
            <w:r>
              <w:rPr>
                <w:rFonts w:ascii="Arial" w:hAnsi="Arial"/>
                <w:sz w:val="20"/>
                <w:szCs w:val="20"/>
              </w:rPr>
              <w:t xml:space="preserve">продукции на соответствие единым санитарно-эпидемиологическим и гигиеническим требованиям к товарам, подлежащим санитарно-эпидемиологическому надзору и (контролю) для применения хим.реагента </w:t>
            </w:r>
            <w:r>
              <w:rPr>
                <w:rFonts w:ascii="Arial" w:hAnsi="Arial"/>
                <w:sz w:val="20"/>
                <w:szCs w:val="20"/>
              </w:rPr>
              <w:t xml:space="preserve">в хозяйственно-питьевом водоснабжении (для очистки питьевой воды</w:t>
            </w:r>
            <w:r>
              <w:rPr>
                <w:rFonts w:ascii="Arial" w:hAnsi="Arial"/>
                <w:sz w:val="20"/>
                <w:szCs w:val="20"/>
              </w:rPr>
              <w:t xml:space="preserve">)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198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шт.</w:t>
            </w:r>
            <w:r/>
          </w:p>
        </w:tc>
        <w:tc>
          <w:tcPr>
            <w:tcW w:w="1267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</w:t>
            </w:r>
            <w:r/>
          </w:p>
        </w:tc>
      </w:tr>
      <w:tr>
        <w:trPr/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2.</w:t>
            </w:r>
            <w:r>
              <w:rPr>
                <w:rFonts w:ascii="Arial" w:hAnsi="Arial"/>
                <w:sz w:val="20"/>
                <w:szCs w:val="20"/>
              </w:rPr>
              <w:t xml:space="preserve">3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2"/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Паспорт безопасности химической продукции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198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шт.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tcW w:w="1267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/>
        <w:tc>
          <w:tcPr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3</w:t>
            </w:r>
            <w:r>
              <w:rPr>
                <w:rFonts w:ascii="Arial" w:hAnsi="Arial"/>
                <w:b/>
                <w:sz w:val="20"/>
                <w:szCs w:val="20"/>
              </w:rPr>
            </w:r>
            <w:r/>
          </w:p>
        </w:tc>
        <w:tc>
          <w:tcPr>
            <w:gridSpan w:val="4"/>
            <w:tcW w:w="4731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Дополнительные требования</w:t>
            </w:r>
            <w:r>
              <w:rPr>
                <w:rFonts w:ascii="Arial" w:hAnsi="Arial"/>
                <w:b/>
                <w:sz w:val="20"/>
                <w:szCs w:val="20"/>
              </w:rPr>
            </w:r>
            <w:r/>
          </w:p>
        </w:tc>
      </w:tr>
      <w:tr>
        <w:trPr>
          <w:trHeight w:val="300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3</w:t>
            </w:r>
            <w:r>
              <w:rPr>
                <w:rFonts w:ascii="Arial" w:hAnsi="Arial"/>
                <w:sz w:val="20"/>
                <w:szCs w:val="20"/>
              </w:rPr>
              <w:t xml:space="preserve">.1.</w:t>
            </w:r>
            <w:r/>
          </w:p>
        </w:tc>
        <w:tc>
          <w:tcPr>
            <w:gridSpan w:val="2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Вид упаковки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65" w:type="pct"/>
            <w:vAlign w:val="center"/>
            <w:textDirection w:val="lrTb"/>
            <w:noWrap w:val="false"/>
          </w:tcPr>
          <w:p>
            <w:pPr>
              <w:pStyle w:val="43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Металлические бочки ёмкостью по 1,2т (тара заказчика)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>
          <w:trHeight w:val="300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69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3.2</w:t>
            </w:r>
            <w:r/>
          </w:p>
        </w:tc>
        <w:tc>
          <w:tcPr>
            <w:gridSpan w:val="2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6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  <w:r/>
          </w:p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Промышленные испытания</w:t>
            </w:r>
            <w:r/>
          </w:p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65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Испытания должны быть подтверждены положительными результатами опытно-промышленных испытаний, проведенных на производственных объектах, для которых осуществляется закупка, зафиксированными в отчете  эксплуатирующей организации</w:t>
            </w:r>
            <w:r>
              <w:rPr>
                <w:rFonts w:ascii="Arial" w:hAnsi="Arial"/>
                <w:sz w:val="18"/>
                <w:szCs w:val="18"/>
              </w:rPr>
            </w:r>
            <w:r/>
          </w:p>
        </w:tc>
      </w:tr>
      <w:tr>
        <w:trPr>
          <w:trHeight w:val="435"/>
        </w:trPr>
        <w:tc>
          <w:tcPr>
            <w:gridSpan w:val="2"/>
            <w:tcW w:w="1337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Должность</w:t>
            </w:r>
            <w:r>
              <w:rPr>
                <w:rFonts w:ascii="Arial" w:hAnsi="Arial"/>
                <w:sz w:val="20"/>
                <w:szCs w:val="20"/>
              </w:rPr>
              <w:t xml:space="preserve"> ФИО инициатора закупки</w:t>
            </w:r>
            <w:r>
              <w:rPr>
                <w:rFonts w:ascii="Arial" w:hAnsi="Arial"/>
                <w:sz w:val="20"/>
                <w:szCs w:val="20"/>
              </w:rPr>
              <w:t xml:space="preserve">:</w:t>
            </w:r>
            <w:r/>
          </w:p>
        </w:tc>
        <w:tc>
          <w:tcPr>
            <w:gridSpan w:val="3"/>
            <w:tcW w:w="3663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Начальник УпоЭВОС №2, Ольговская Надежда Николаевна 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>
          <w:trHeight w:val="435"/>
        </w:trPr>
        <w:tc>
          <w:tcPr>
            <w:gridSpan w:val="2"/>
            <w:tcW w:w="1337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Телефон</w:t>
            </w:r>
            <w:r>
              <w:rPr>
                <w:rFonts w:ascii="Arial" w:hAnsi="Arial"/>
                <w:sz w:val="20"/>
                <w:szCs w:val="20"/>
              </w:rPr>
              <w:t xml:space="preserve"> /</w:t>
            </w:r>
            <w:r>
              <w:rPr>
                <w:rFonts w:ascii="Arial" w:hAnsi="Arial"/>
                <w:sz w:val="20"/>
                <w:szCs w:val="20"/>
              </w:rPr>
              <w:t xml:space="preserve"> Электронный адрес:</w:t>
            </w:r>
            <w:r/>
          </w:p>
        </w:tc>
        <w:tc>
          <w:tcPr>
            <w:gridSpan w:val="3"/>
            <w:tcW w:w="3663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(3466) 46–60–18, vosgvk@mail.ru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>
          <w:trHeight w:val="435"/>
        </w:trPr>
        <w:tc>
          <w:tcPr>
            <w:gridSpan w:val="2"/>
            <w:tcW w:w="1337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Подпись:</w:t>
            </w:r>
            <w:r>
              <w:rPr>
                <w:rFonts w:ascii="Arial" w:hAnsi="Arial"/>
                <w:sz w:val="20"/>
                <w:szCs w:val="20"/>
              </w:rPr>
            </w:r>
            <w:r/>
          </w:p>
        </w:tc>
        <w:tc>
          <w:tcPr>
            <w:gridSpan w:val="3"/>
            <w:tcW w:w="3663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>
          <w:trHeight w:val="435"/>
        </w:trPr>
        <w:tc>
          <w:tcPr>
            <w:gridSpan w:val="2"/>
            <w:tcW w:w="1337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Должность, </w:t>
            </w:r>
            <w:r>
              <w:rPr>
                <w:rFonts w:ascii="Arial" w:hAnsi="Arial"/>
                <w:sz w:val="20"/>
                <w:szCs w:val="20"/>
              </w:rPr>
              <w:t xml:space="preserve">ФИО</w:t>
            </w:r>
            <w:r>
              <w:rPr>
                <w:rFonts w:ascii="Arial" w:hAnsi="Arial"/>
                <w:sz w:val="20"/>
                <w:szCs w:val="20"/>
              </w:rPr>
              <w:t xml:space="preserve"> ответственного руководителя инициатора закупки</w:t>
            </w:r>
            <w:r/>
          </w:p>
        </w:tc>
        <w:tc>
          <w:tcPr>
            <w:gridSpan w:val="3"/>
            <w:tcW w:w="3663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  <w:tr>
        <w:trPr>
          <w:trHeight w:val="435"/>
        </w:trPr>
        <w:tc>
          <w:tcPr>
            <w:gridSpan w:val="2"/>
            <w:tcW w:w="1337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Подпись:</w:t>
            </w:r>
            <w:r/>
          </w:p>
        </w:tc>
        <w:tc>
          <w:tcPr>
            <w:gridSpan w:val="3"/>
            <w:tcW w:w="3663" w:type="pct"/>
            <w:vAlign w:val="center"/>
            <w:textDirection w:val="lrTb"/>
            <w:noWrap w:val="false"/>
          </w:tcPr>
          <w:p>
            <w:pPr>
              <w:pStyle w:val="43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  <w:r/>
          </w:p>
        </w:tc>
      </w:tr>
    </w:tbl>
    <w:sectPr>
      <w:headerReference w:type="default" r:id="rId8"/>
      <w:footnotePr/>
      <w:endnotePr/>
      <w:type w:val="nextPage"/>
      <w:pgSz w:w="11906" w:h="16838" w:orient="portrait"/>
      <w:pgMar w:top="1134" w:right="1134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39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524288" behindDoc="0" locked="0" layoutInCell="1" allowOverlap="1">
              <wp:simplePos x="0" y="0"/>
              <wp:positionH relativeFrom="column">
                <wp:posOffset>-66039</wp:posOffset>
              </wp:positionH>
              <wp:positionV relativeFrom="paragraph">
                <wp:posOffset>-151764</wp:posOffset>
              </wp:positionV>
              <wp:extent cx="1094740" cy="579755"/>
              <wp:effectExtent l="0" t="0" r="0" b="0"/>
              <wp:wrapTight wrapText="bothSides">
                <wp:wrapPolygon edited="1">
                  <wp:start x="-61" y="0"/>
                  <wp:lineTo x="-61" y="21484"/>
                  <wp:lineTo x="21600" y="21484"/>
                  <wp:lineTo x="21600" y="0"/>
                  <wp:lineTo x="-61" y="0"/>
                </wp:wrapPolygon>
              </wp:wrapTight>
              <wp:docPr id="1" name="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094740" cy="579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524288;o:allowoverlap:true;o:allowincell:true;mso-position-horizontal-relative:text;margin-left:-5.2pt;mso-position-horizontal:absolute;mso-position-vertical-relative:text;margin-top:-11.9pt;mso-position-vertical:absolute;width:86.2pt;height:45.6pt;" wrapcoords="-281 0 -281 99463 100000 99463 100000 0 -281 0">
              <v:path textboxrect="0,0,0,0"/>
              <v:imagedata r:id="rId1" o:title=""/>
            </v:shape>
          </w:pict>
        </mc:Fallback>
      </mc:AlternateContent>
    </w:r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31">
    <w:name w:val="Обычный"/>
    <w:next w:val="431"/>
    <w:link w:val="431"/>
    <w:rPr>
      <w:sz w:val="24"/>
      <w:szCs w:val="24"/>
      <w:lang w:val="ru-RU" w:bidi="ar-SA" w:eastAsia="ru-RU"/>
    </w:rPr>
  </w:style>
  <w:style w:type="character" w:styleId="432">
    <w:name w:val="Основной шрифт абзаца"/>
    <w:next w:val="432"/>
    <w:link w:val="431"/>
    <w:semiHidden/>
  </w:style>
  <w:style w:type="table" w:styleId="433">
    <w:name w:val="Обычная таблица"/>
    <w:next w:val="433"/>
    <w:link w:val="431"/>
    <w:semiHidden/>
    <w:tblPr/>
  </w:style>
  <w:style w:type="numbering" w:styleId="434">
    <w:name w:val="Нет списка"/>
    <w:next w:val="434"/>
    <w:link w:val="431"/>
    <w:semiHidden/>
  </w:style>
  <w:style w:type="table" w:styleId="435">
    <w:name w:val="Сетка таблицы"/>
    <w:basedOn w:val="433"/>
    <w:next w:val="435"/>
    <w:link w:val="431"/>
    <w:tblPr/>
  </w:style>
  <w:style w:type="paragraph" w:styleId="436">
    <w:name w:val="Обычный (веб)"/>
    <w:basedOn w:val="431"/>
    <w:next w:val="436"/>
    <w:link w:val="431"/>
    <w:pPr>
      <w:spacing w:after="100" w:afterAutospacing="1" w:before="100" w:beforeAutospacing="1"/>
    </w:pPr>
  </w:style>
  <w:style w:type="character" w:styleId="437">
    <w:name w:val="Строгий"/>
    <w:next w:val="437"/>
    <w:link w:val="431"/>
    <w:rPr>
      <w:b/>
      <w:bCs/>
    </w:rPr>
  </w:style>
  <w:style w:type="paragraph" w:styleId="438">
    <w:name w:val="Нижний колонтитул"/>
    <w:basedOn w:val="431"/>
    <w:next w:val="438"/>
    <w:link w:val="431"/>
    <w:pPr>
      <w:tabs>
        <w:tab w:val="center" w:pos="4677" w:leader="none"/>
        <w:tab w:val="right" w:pos="9355" w:leader="none"/>
      </w:tabs>
    </w:pPr>
  </w:style>
  <w:style w:type="paragraph" w:styleId="439">
    <w:name w:val="Верхний колонтитул"/>
    <w:basedOn w:val="431"/>
    <w:next w:val="439"/>
    <w:link w:val="431"/>
    <w:pPr>
      <w:tabs>
        <w:tab w:val="center" w:pos="4677" w:leader="none"/>
        <w:tab w:val="right" w:pos="9355" w:leader="none"/>
      </w:tabs>
    </w:pPr>
  </w:style>
  <w:style w:type="character" w:styleId="440">
    <w:name w:val="Гиперссылка"/>
    <w:next w:val="440"/>
    <w:link w:val="431"/>
    <w:rPr>
      <w:color w:val="0000FF"/>
      <w:u w:val="single"/>
    </w:rPr>
  </w:style>
  <w:style w:type="character" w:styleId="441">
    <w:name w:val="apple-style-span"/>
    <w:basedOn w:val="432"/>
    <w:next w:val="441"/>
    <w:link w:val="431"/>
  </w:style>
  <w:style w:type="character" w:styleId="1350" w:default="1">
    <w:name w:val="Default Paragraph Font"/>
    <w:uiPriority w:val="1"/>
    <w:semiHidden/>
    <w:unhideWhenUsed/>
  </w:style>
  <w:style w:type="numbering" w:styleId="1351" w:default="1">
    <w:name w:val="No List"/>
    <w:uiPriority w:val="99"/>
    <w:semiHidden/>
    <w:unhideWhenUsed/>
  </w:style>
  <w:style w:type="paragraph" w:styleId="1352" w:default="1">
    <w:name w:val="Normal"/>
    <w:qFormat/>
  </w:style>
  <w:style w:type="table" w:styleId="13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2021-07-21T04:24:07Z</dcterms:modified>
</cp:coreProperties>
</file>